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F7" w:rsidRPr="00DC4B25" w:rsidRDefault="003A23F7" w:rsidP="003A23F7">
      <w:pPr>
        <w:spacing w:before="100" w:beforeAutospacing="1" w:after="100" w:afterAutospacing="1" w:line="240" w:lineRule="auto"/>
        <w:contextualSpacing/>
        <w:jc w:val="center"/>
        <w:outlineLvl w:val="5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DC4B25">
        <w:rPr>
          <w:rFonts w:eastAsia="Times New Roman" w:cs="Arial CYR"/>
          <w:b/>
          <w:bCs/>
          <w:iCs/>
          <w:sz w:val="32"/>
          <w:szCs w:val="32"/>
          <w:lang w:eastAsia="ru-RU"/>
        </w:rPr>
        <w:t>Проверочная работа № 1</w:t>
      </w:r>
    </w:p>
    <w:p w:rsidR="003A23F7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Объектом VBA являются: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рабочая книга;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рабочий лист;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диапазон ячеек;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массивы.</w:t>
      </w:r>
    </w:p>
    <w:p w:rsidR="003A23F7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Щелчок мышью или нажатие клавиши, перемещение мыши или выход из программы, называется: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откликом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3A23F7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просмотром;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3A23F7">
        <w:rPr>
          <w:rFonts w:eastAsia="Times New Roman" w:cs="Times New Roman"/>
          <w:sz w:val="24"/>
          <w:szCs w:val="24"/>
          <w:lang w:eastAsia="ru-RU"/>
        </w:rPr>
        <w:t>свойством;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событием.</w:t>
      </w:r>
    </w:p>
    <w:p w:rsidR="00A07C5E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Для того чтобы подсчитать дискриминант в квадратном уравнении, надо его записать следующим образом:</w:t>
      </w:r>
    </w:p>
    <w:p w:rsidR="00A07C5E" w:rsidRP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d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 xml:space="preserve"> = 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b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 xml:space="preserve">2 - 4 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ac</w:t>
      </w:r>
    </w:p>
    <w:p w:rsidR="00A07C5E" w:rsidRP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d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 xml:space="preserve"> = 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b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>^2 - 4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ac</w:t>
      </w:r>
    </w:p>
    <w:p w:rsidR="00A07C5E" w:rsidRP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d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 xml:space="preserve"> = 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b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>^2 - 4*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a</w:t>
      </w:r>
      <w:r w:rsidRPr="00A07C5E">
        <w:rPr>
          <w:rFonts w:eastAsia="Times New Roman" w:cs="Times New Roman"/>
          <w:sz w:val="24"/>
          <w:szCs w:val="24"/>
          <w:lang w:val="en-US" w:eastAsia="ru-RU"/>
        </w:rPr>
        <w:t>*</w:t>
      </w:r>
      <w:r w:rsidRPr="00A07C5E">
        <w:rPr>
          <w:rFonts w:eastAsia="Times New Roman" w:cs="Times New Roman"/>
          <w:i/>
          <w:iCs/>
          <w:sz w:val="24"/>
          <w:szCs w:val="24"/>
          <w:lang w:val="en-US" w:eastAsia="ru-RU"/>
        </w:rPr>
        <w:t>c</w:t>
      </w:r>
    </w:p>
    <w:p w:rsidR="00A07C5E" w:rsidRP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7C5E">
        <w:rPr>
          <w:rFonts w:eastAsia="Times New Roman" w:cs="Times New Roman"/>
          <w:i/>
          <w:iCs/>
          <w:sz w:val="24"/>
          <w:szCs w:val="24"/>
          <w:lang w:eastAsia="ru-RU"/>
        </w:rPr>
        <w:t>d</w:t>
      </w:r>
      <w:proofErr w:type="spellEnd"/>
      <w:r w:rsidRPr="00A07C5E">
        <w:rPr>
          <w:rFonts w:eastAsia="Times New Roman" w:cs="Times New Roman"/>
          <w:sz w:val="24"/>
          <w:szCs w:val="24"/>
          <w:lang w:eastAsia="ru-RU"/>
        </w:rPr>
        <w:t xml:space="preserve"> = </w:t>
      </w:r>
      <w:r w:rsidRPr="00A07C5E">
        <w:rPr>
          <w:rFonts w:eastAsia="Times New Roman" w:cs="Times New Roman"/>
          <w:i/>
          <w:iCs/>
          <w:sz w:val="24"/>
          <w:szCs w:val="24"/>
          <w:lang w:eastAsia="ru-RU"/>
        </w:rPr>
        <w:t>b</w:t>
      </w:r>
      <w:r w:rsidRPr="00A07C5E">
        <w:rPr>
          <w:rFonts w:eastAsia="Times New Roman" w:cs="Times New Roman"/>
          <w:sz w:val="24"/>
          <w:szCs w:val="24"/>
          <w:lang w:eastAsia="ru-RU"/>
        </w:rPr>
        <w:t>^2 - 4*</w:t>
      </w:r>
      <w:proofErr w:type="spellStart"/>
      <w:r w:rsidRPr="00A07C5E">
        <w:rPr>
          <w:rFonts w:eastAsia="Times New Roman" w:cs="Times New Roman"/>
          <w:i/>
          <w:iCs/>
          <w:sz w:val="24"/>
          <w:szCs w:val="24"/>
          <w:lang w:eastAsia="ru-RU"/>
        </w:rPr>
        <w:t>ac</w:t>
      </w:r>
      <w:proofErr w:type="spellEnd"/>
    </w:p>
    <w:p w:rsidR="00A07C5E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Продолжите определение: Метод - это…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основной элемент языка VBA;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структура редактора VBA;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характеристика объекта;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действия, совершаемые над объектами.</w:t>
      </w:r>
    </w:p>
    <w:p w:rsidR="00A07C5E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Чтобы стандартно изменить характеристику объекта, надо: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написать новую программу;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применить другое свойство;</w:t>
      </w:r>
    </w:p>
    <w:p w:rsidR="00A07C5E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применить метод;</w:t>
      </w:r>
    </w:p>
    <w:p w:rsidR="00FB2212" w:rsidRDefault="003A23F7" w:rsidP="003A23F7">
      <w:pPr>
        <w:pStyle w:val="a5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07C5E">
        <w:rPr>
          <w:rFonts w:eastAsia="Times New Roman" w:cs="Times New Roman"/>
          <w:sz w:val="24"/>
          <w:szCs w:val="24"/>
          <w:lang w:eastAsia="ru-RU"/>
        </w:rPr>
        <w:t>изменить значение свойства.</w:t>
      </w:r>
    </w:p>
    <w:p w:rsidR="00FB2212" w:rsidRDefault="003A23F7" w:rsidP="003A23F7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Запишите конструкции, которые применяются для установки свойств объектов и доступа к их методам:</w:t>
      </w:r>
    </w:p>
    <w:p w:rsidR="00FB2212" w:rsidRDefault="003A23F7" w:rsidP="003A23F7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Запишите в ячейку В</w:t>
      </w:r>
      <w:proofErr w:type="gramStart"/>
      <w:r w:rsidRPr="00FB2212">
        <w:rPr>
          <w:rFonts w:eastAsia="Times New Roman" w:cs="Times New Roman"/>
          <w:sz w:val="24"/>
          <w:szCs w:val="24"/>
          <w:lang w:eastAsia="ru-RU"/>
        </w:rPr>
        <w:t>9</w:t>
      </w:r>
      <w:proofErr w:type="gramEnd"/>
      <w:r w:rsidRPr="00FB2212">
        <w:rPr>
          <w:rFonts w:eastAsia="Times New Roman" w:cs="Times New Roman"/>
          <w:sz w:val="24"/>
          <w:szCs w:val="24"/>
          <w:lang w:eastAsia="ru-RU"/>
        </w:rPr>
        <w:t xml:space="preserve"> дату своего рождения, в ячейку В10 - свое имя.</w:t>
      </w:r>
    </w:p>
    <w:p w:rsidR="00FB2212" w:rsidRDefault="003A23F7" w:rsidP="003A23F7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Установите размер шрифта 16 в ячейках С</w:t>
      </w:r>
      <w:proofErr w:type="gramStart"/>
      <w:r w:rsidRPr="00FB2212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FB2212">
        <w:rPr>
          <w:rFonts w:eastAsia="Times New Roman" w:cs="Times New Roman"/>
          <w:sz w:val="24"/>
          <w:szCs w:val="24"/>
          <w:lang w:eastAsia="ru-RU"/>
        </w:rPr>
        <w:t>:F4, цвет - красный.</w:t>
      </w:r>
    </w:p>
    <w:p w:rsidR="00FB2212" w:rsidRDefault="003A23F7" w:rsidP="003A23F7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Покажите форму № 3.</w:t>
      </w:r>
    </w:p>
    <w:p w:rsidR="00FB2212" w:rsidRDefault="003A23F7" w:rsidP="003A23F7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Скройте форму № 2.</w:t>
      </w:r>
    </w:p>
    <w:p w:rsidR="00055FD4" w:rsidRPr="00FB2212" w:rsidRDefault="003A23F7" w:rsidP="003A23F7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B2212">
        <w:rPr>
          <w:rFonts w:eastAsia="Times New Roman" w:cs="Times New Roman"/>
          <w:sz w:val="24"/>
          <w:szCs w:val="24"/>
          <w:lang w:eastAsia="ru-RU"/>
        </w:rPr>
        <w:t>Выберите диапазон ячеек В</w:t>
      </w:r>
      <w:proofErr w:type="gramStart"/>
      <w:r w:rsidRPr="00FB2212">
        <w:rPr>
          <w:rFonts w:eastAsia="Times New Roman" w:cs="Times New Roman"/>
          <w:sz w:val="24"/>
          <w:szCs w:val="24"/>
          <w:lang w:eastAsia="ru-RU"/>
        </w:rPr>
        <w:t>2</w:t>
      </w:r>
      <w:proofErr w:type="gramEnd"/>
      <w:r w:rsidRPr="00FB2212">
        <w:rPr>
          <w:rFonts w:eastAsia="Times New Roman" w:cs="Times New Roman"/>
          <w:sz w:val="24"/>
          <w:szCs w:val="24"/>
          <w:lang w:eastAsia="ru-RU"/>
        </w:rPr>
        <w:t>:D7.</w:t>
      </w:r>
    </w:p>
    <w:sectPr w:rsidR="00055FD4" w:rsidRPr="00FB2212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975F3"/>
    <w:multiLevelType w:val="hybridMultilevel"/>
    <w:tmpl w:val="5550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A1B22"/>
    <w:multiLevelType w:val="multilevel"/>
    <w:tmpl w:val="CEEE25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6B83C3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3F7"/>
    <w:rsid w:val="00055FD4"/>
    <w:rsid w:val="00335553"/>
    <w:rsid w:val="003A23F7"/>
    <w:rsid w:val="00A07C5E"/>
    <w:rsid w:val="00FB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3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23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106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1</cp:revision>
  <dcterms:created xsi:type="dcterms:W3CDTF">2007-10-23T07:48:00Z</dcterms:created>
  <dcterms:modified xsi:type="dcterms:W3CDTF">2007-10-23T08:10:00Z</dcterms:modified>
</cp:coreProperties>
</file>